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1D09D37" wp14:editId="5B2BFC7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DA7588">
              <w:rPr>
                <w:rFonts w:ascii="Arial" w:hAnsi="Arial"/>
                <w:b/>
                <w:lang w:val="en-GB"/>
              </w:rPr>
              <w:t xml:space="preserve"> </w:t>
            </w:r>
          </w:p>
          <w:p w:rsidR="00D1300B" w:rsidRDefault="00D1300B">
            <w:pPr>
              <w:rPr>
                <w:rFonts w:ascii="Arial" w:hAnsi="Arial"/>
                <w:b/>
              </w:rPr>
            </w:pPr>
          </w:p>
        </w:tc>
        <w:tc>
          <w:tcPr>
            <w:tcW w:w="6338" w:type="dxa"/>
            <w:gridSpan w:val="5"/>
          </w:tcPr>
          <w:p w:rsidR="00D1300B" w:rsidRDefault="00DA7588">
            <w:pPr>
              <w:rPr>
                <w:rFonts w:ascii="Arial" w:hAnsi="Arial"/>
              </w:rPr>
            </w:pPr>
            <w:r w:rsidRPr="00DA7588">
              <w:rPr>
                <w:rFonts w:ascii="Arial" w:hAnsi="Arial"/>
              </w:rPr>
              <w:t>Ethics, Regulations and Policy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A7588">
            <w:pPr>
              <w:rPr>
                <w:rFonts w:ascii="Arial" w:hAnsi="Arial"/>
              </w:rPr>
            </w:pPr>
            <w:r w:rsidRPr="00DA7588">
              <w:rPr>
                <w:rFonts w:ascii="Arial" w:hAnsi="Arial"/>
              </w:rPr>
              <w:t>HSP 140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A7588">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DA7588" w:rsidRDefault="00DA7588">
            <w:pPr>
              <w:rPr>
                <w:rFonts w:ascii="Arial" w:hAnsi="Arial"/>
                <w:b/>
              </w:rPr>
            </w:pPr>
            <w:r w:rsidRPr="00DA7588">
              <w:rPr>
                <w:rFonts w:ascii="Arial" w:hAnsi="Arial"/>
                <w:b/>
              </w:rPr>
              <w:t xml:space="preserve">Hairstylist Diploma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DA7588" w:rsidRDefault="00DA7588" w:rsidP="00251140">
            <w:pPr>
              <w:rPr>
                <w:rFonts w:ascii="Arial" w:hAnsi="Arial"/>
                <w:b/>
              </w:rPr>
            </w:pPr>
            <w:r w:rsidRPr="00DA7588">
              <w:rPr>
                <w:rFonts w:ascii="Arial" w:hAnsi="Arial"/>
                <w:b/>
              </w:rPr>
              <w:t xml:space="preserve">June </w:t>
            </w:r>
            <w:r w:rsidR="00251140">
              <w:rPr>
                <w:rFonts w:ascii="Arial" w:hAnsi="Arial"/>
                <w:b/>
              </w:rPr>
              <w:t>16</w:t>
            </w:r>
            <w:r w:rsidRPr="00DA7588">
              <w:rPr>
                <w:rFonts w:ascii="Arial" w:hAnsi="Arial"/>
                <w:b/>
              </w:rPr>
              <w:t xml:space="preserve"> 201</w:t>
            </w:r>
            <w:r w:rsidR="001235F3">
              <w:rPr>
                <w:rFonts w:ascii="Arial" w:hAnsi="Arial"/>
                <w:b/>
              </w:rPr>
              <w:t>6</w:t>
            </w:r>
          </w:p>
        </w:tc>
        <w:tc>
          <w:tcPr>
            <w:tcW w:w="3690" w:type="dxa"/>
            <w:gridSpan w:val="3"/>
          </w:tcPr>
          <w:p w:rsidR="00D1300B" w:rsidRDefault="00D1300B" w:rsidP="00DA7588">
            <w:pPr>
              <w:rPr>
                <w:rFonts w:ascii="Arial" w:hAnsi="Arial"/>
              </w:rPr>
            </w:pPr>
            <w:r>
              <w:rPr>
                <w:rFonts w:ascii="Arial" w:hAnsi="Arial"/>
                <w:b/>
                <w:lang w:val="en-GB"/>
              </w:rPr>
              <w:t>PREVIOUS OUTLINE DATED:</w:t>
            </w:r>
            <w:r w:rsidR="00DA7588">
              <w:t xml:space="preserve"> </w:t>
            </w:r>
          </w:p>
        </w:tc>
        <w:tc>
          <w:tcPr>
            <w:tcW w:w="1188" w:type="dxa"/>
          </w:tcPr>
          <w:p w:rsidR="00D1300B" w:rsidRDefault="00DA7588">
            <w:pPr>
              <w:rPr>
                <w:rFonts w:ascii="Arial" w:hAnsi="Arial"/>
              </w:rPr>
            </w:pPr>
            <w:r w:rsidRPr="00DA7588">
              <w:rPr>
                <w:rFonts w:ascii="Arial" w:hAnsi="Arial"/>
              </w:rPr>
              <w:t>June, 201</w:t>
            </w:r>
            <w:r w:rsidR="001235F3">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F31D1">
            <w:pPr>
              <w:jc w:val="center"/>
              <w:rPr>
                <w:rFonts w:ascii="Arial" w:hAnsi="Arial"/>
              </w:rPr>
            </w:pPr>
            <w:r>
              <w:rPr>
                <w:rFonts w:ascii="Arial" w:hAnsi="Arial"/>
              </w:rPr>
              <w:t>‘Angelique Lemay’</w:t>
            </w:r>
          </w:p>
        </w:tc>
        <w:tc>
          <w:tcPr>
            <w:tcW w:w="1188" w:type="dxa"/>
          </w:tcPr>
          <w:p w:rsidR="00D1300B" w:rsidRDefault="003F31D1">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3F31D1">
            <w:pPr>
              <w:pStyle w:val="Heading2"/>
              <w:rPr>
                <w:rFonts w:ascii="Arial" w:hAnsi="Arial"/>
                <w:lang w:val="en-US"/>
              </w:rPr>
            </w:pPr>
            <w:r>
              <w:rPr>
                <w:rFonts w:ascii="Arial" w:hAnsi="Arial"/>
                <w:lang w:val="en-US"/>
              </w:rPr>
              <w:t>DEAN</w:t>
            </w:r>
            <w:r w:rsidR="003F31D1">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2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A7588">
            <w:pPr>
              <w:rPr>
                <w:rFonts w:ascii="Arial" w:hAnsi="Arial"/>
              </w:rPr>
            </w:pPr>
            <w:r w:rsidRPr="00DA7588">
              <w:rPr>
                <w:rFonts w:ascii="Arial" w:hAnsi="Arial"/>
              </w:rPr>
              <w:t>35 HOURS-17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sidRPr="00251140">
              <w:rPr>
                <w:rFonts w:ascii="Arial" w:hAnsi="Arial"/>
              </w:rPr>
              <w:t>Copyright ©</w:t>
            </w:r>
            <w:r w:rsidR="00E25868" w:rsidRPr="00251140">
              <w:rPr>
                <w:rFonts w:ascii="Arial" w:hAnsi="Arial"/>
              </w:rPr>
              <w:t>20</w:t>
            </w:r>
            <w:r w:rsidR="007F73A4" w:rsidRPr="00251140">
              <w:rPr>
                <w:rFonts w:ascii="Arial" w:hAnsi="Arial"/>
              </w:rPr>
              <w:t>1</w:t>
            </w:r>
            <w:r w:rsidR="00C104E4" w:rsidRPr="00251140">
              <w:rPr>
                <w:rFonts w:ascii="Arial" w:hAnsi="Arial"/>
              </w:rPr>
              <w:t>6</w:t>
            </w:r>
            <w:r w:rsidRPr="00251140">
              <w:rPr>
                <w:rFonts w:ascii="Arial" w:hAnsi="Arial"/>
              </w:rPr>
              <w:t xml:space="preserve"> </w:t>
            </w:r>
            <w:r w:rsidR="00C104E4" w:rsidRPr="00251140">
              <w:rPr>
                <w:rFonts w:ascii="Arial" w:hAnsi="Arial"/>
              </w:rPr>
              <w:t>The</w:t>
            </w:r>
            <w:r w:rsidRPr="00251140">
              <w:rPr>
                <w:rFonts w:ascii="Arial" w:hAnsi="Arial"/>
              </w:rPr>
              <w:t xml:space="preserve"> Sault</w:t>
            </w:r>
            <w:r>
              <w:rPr>
                <w:rFonts w:ascii="Arial" w:hAnsi="Arial"/>
              </w:rPr>
              <w:t xml:space="preserve">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F31D1">
        <w:trPr>
          <w:cantSplit/>
        </w:trPr>
        <w:tc>
          <w:tcPr>
            <w:tcW w:w="8856" w:type="dxa"/>
            <w:gridSpan w:val="6"/>
          </w:tcPr>
          <w:p w:rsidR="003F31D1" w:rsidRDefault="003F31D1">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3F31D1" w:rsidRDefault="003F31D1">
            <w:pPr>
              <w:jc w:val="center"/>
              <w:rPr>
                <w:lang w:val="en-GB"/>
              </w:rPr>
            </w:pPr>
            <w:r>
              <w:rPr>
                <w:rFonts w:ascii="Arial" w:hAnsi="Arial" w:cs="Arial"/>
                <w:lang w:val="en-GB"/>
              </w:rPr>
              <w:t>School of Community Services, Interdisciplinary Studies, Curriculum &amp; Faculty Enrichment</w:t>
            </w:r>
          </w:p>
        </w:tc>
      </w:tr>
      <w:tr w:rsidR="003F31D1">
        <w:trPr>
          <w:cantSplit/>
        </w:trPr>
        <w:tc>
          <w:tcPr>
            <w:tcW w:w="8856" w:type="dxa"/>
            <w:gridSpan w:val="6"/>
          </w:tcPr>
          <w:p w:rsidR="003F31D1" w:rsidRDefault="003F31D1">
            <w:pPr>
              <w:tabs>
                <w:tab w:val="center" w:pos="4560"/>
              </w:tabs>
              <w:jc w:val="center"/>
              <w:rPr>
                <w:rFonts w:ascii="Arial" w:hAnsi="Arial"/>
                <w:i/>
                <w:lang w:val="en-GB"/>
              </w:rPr>
            </w:pPr>
          </w:p>
        </w:tc>
      </w:tr>
      <w:tr w:rsidR="003F31D1">
        <w:trPr>
          <w:cantSplit/>
        </w:trPr>
        <w:tc>
          <w:tcPr>
            <w:tcW w:w="8856" w:type="dxa"/>
            <w:gridSpan w:val="6"/>
          </w:tcPr>
          <w:p w:rsidR="003F31D1" w:rsidRDefault="003F31D1">
            <w:pPr>
              <w:tabs>
                <w:tab w:val="center" w:pos="4560"/>
              </w:tabs>
              <w:jc w:val="center"/>
              <w:rPr>
                <w:rFonts w:ascii="Arial" w:hAnsi="Arial"/>
              </w:rPr>
            </w:pPr>
            <w:r>
              <w:rPr>
                <w:rFonts w:ascii="Arial" w:hAnsi="Arial"/>
                <w:i/>
                <w:lang w:val="en-GB"/>
              </w:rPr>
              <w:t>(705) 759-2554, Ext. 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DA7588" w:rsidRPr="00DA7588">
              <w:t xml:space="preserve"> </w:t>
            </w:r>
            <w:r w:rsidR="00DA7588" w:rsidRPr="00DA7588">
              <w:rPr>
                <w:rFonts w:ascii="Arial" w:hAnsi="Arial"/>
              </w:rPr>
              <w:t xml:space="preserve">This course will provide the student </w:t>
            </w:r>
            <w:r w:rsidR="001235F3">
              <w:rPr>
                <w:rFonts w:ascii="Arial" w:hAnsi="Arial"/>
              </w:rPr>
              <w:t>with the ability to complete all</w:t>
            </w:r>
            <w:r w:rsidR="00DA7588" w:rsidRPr="00DA7588">
              <w:rPr>
                <w:rFonts w:ascii="Arial" w:hAnsi="Arial"/>
              </w:rPr>
              <w:t xml:space="preserve"> work </w:t>
            </w:r>
            <w:r w:rsidR="001235F3">
              <w:rPr>
                <w:rFonts w:ascii="Arial" w:hAnsi="Arial"/>
              </w:rPr>
              <w:t xml:space="preserve">services </w:t>
            </w:r>
            <w:r w:rsidR="00DA7588" w:rsidRPr="00DA7588">
              <w:rPr>
                <w:rFonts w:ascii="Arial" w:hAnsi="Arial"/>
              </w:rPr>
              <w:t>in adherence with the guidelines of professional ethics, government regulations and workplace standards. The knowledge to successfully comprehend policies and their procedures</w:t>
            </w:r>
            <w:r w:rsidR="001235F3">
              <w:rPr>
                <w:rFonts w:ascii="Arial" w:hAnsi="Arial"/>
              </w:rPr>
              <w:t xml:space="preserve"> while</w:t>
            </w:r>
            <w:r w:rsidR="00DA7588" w:rsidRPr="00DA7588">
              <w:rPr>
                <w:rFonts w:ascii="Arial" w:hAnsi="Arial"/>
              </w:rPr>
              <w:t xml:space="preserve"> following employer and manufacturers specifications.</w:t>
            </w:r>
          </w:p>
          <w:p w:rsidR="001235F3" w:rsidRDefault="001235F3">
            <w:pPr>
              <w:rPr>
                <w:rFonts w:ascii="Arial" w:hAnsi="Arial"/>
              </w:rPr>
            </w:pPr>
            <w:r>
              <w:rPr>
                <w:rFonts w:ascii="Arial" w:hAnsi="Arial"/>
              </w:rPr>
              <w:t xml:space="preserve">The course content will be delivered in modules of learning and segmented to provide time for a clear understanding of trade specific government standards.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5007F1" w:rsidRDefault="00DA7588">
            <w:pPr>
              <w:rPr>
                <w:rFonts w:ascii="Arial" w:hAnsi="Arial"/>
                <w:b/>
              </w:rPr>
            </w:pPr>
            <w:r w:rsidRPr="005007F1">
              <w:rPr>
                <w:rFonts w:ascii="Arial" w:hAnsi="Arial"/>
                <w:b/>
              </w:rPr>
              <w:t>Adhere to professional ethics in the workplace.</w:t>
            </w:r>
          </w:p>
          <w:p w:rsidR="00DA7588" w:rsidRDefault="00DA758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007F1" w:rsidRDefault="005007F1">
            <w:pPr>
              <w:rPr>
                <w:rFonts w:ascii="Arial" w:hAnsi="Arial"/>
                <w:u w:val="single"/>
              </w:rPr>
            </w:pPr>
          </w:p>
          <w:p w:rsidR="00DA7588" w:rsidRPr="00DA7588" w:rsidRDefault="00DA7588" w:rsidP="00DA7588">
            <w:pPr>
              <w:rPr>
                <w:rFonts w:ascii="Arial" w:hAnsi="Arial"/>
              </w:rPr>
            </w:pPr>
            <w:r w:rsidRPr="005007F1">
              <w:rPr>
                <w:rFonts w:ascii="Arial" w:hAnsi="Arial"/>
                <w:b/>
              </w:rPr>
              <w:t>Define professional ethics</w:t>
            </w:r>
            <w:r w:rsidRPr="00DA7588">
              <w:rPr>
                <w:rFonts w:ascii="Arial" w:hAnsi="Arial"/>
              </w:rPr>
              <w:t xml:space="preserve">: </w:t>
            </w:r>
          </w:p>
          <w:p w:rsidR="00DA7588" w:rsidRPr="00DA7588" w:rsidRDefault="00DA7588" w:rsidP="00DA7588">
            <w:pPr>
              <w:pStyle w:val="ListParagraph"/>
              <w:numPr>
                <w:ilvl w:val="0"/>
                <w:numId w:val="13"/>
              </w:numPr>
              <w:rPr>
                <w:rFonts w:ascii="Arial" w:hAnsi="Arial"/>
              </w:rPr>
            </w:pPr>
            <w:r w:rsidRPr="00DA7588">
              <w:rPr>
                <w:rFonts w:ascii="Arial" w:hAnsi="Arial"/>
              </w:rPr>
              <w:t xml:space="preserve">be courteous to clients </w:t>
            </w:r>
          </w:p>
          <w:p w:rsidR="00DA7588" w:rsidRPr="00DA7588" w:rsidRDefault="00DA7588" w:rsidP="00DA7588">
            <w:pPr>
              <w:pStyle w:val="ListParagraph"/>
              <w:numPr>
                <w:ilvl w:val="0"/>
                <w:numId w:val="13"/>
              </w:numPr>
              <w:rPr>
                <w:rFonts w:ascii="Arial" w:hAnsi="Arial"/>
              </w:rPr>
            </w:pPr>
            <w:r w:rsidRPr="00DA7588">
              <w:rPr>
                <w:rFonts w:ascii="Arial" w:hAnsi="Arial"/>
              </w:rPr>
              <w:t xml:space="preserve">perform salon services at a high level of competency </w:t>
            </w:r>
          </w:p>
          <w:p w:rsidR="00DA7588" w:rsidRPr="00DA7588" w:rsidRDefault="00DA7588" w:rsidP="00DA7588">
            <w:pPr>
              <w:pStyle w:val="ListParagraph"/>
              <w:numPr>
                <w:ilvl w:val="0"/>
                <w:numId w:val="13"/>
              </w:numPr>
              <w:rPr>
                <w:rFonts w:ascii="Arial" w:hAnsi="Arial"/>
              </w:rPr>
            </w:pPr>
            <w:r w:rsidRPr="00DA7588">
              <w:rPr>
                <w:rFonts w:ascii="Arial" w:hAnsi="Arial"/>
              </w:rPr>
              <w:t xml:space="preserve">Interpret and follow employer’s code of professional conduct </w:t>
            </w:r>
          </w:p>
          <w:p w:rsidR="00DA7588" w:rsidRPr="00DA7588" w:rsidRDefault="00DA7588" w:rsidP="00DA7588">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5007F1" w:rsidRDefault="00DA7588">
            <w:pPr>
              <w:rPr>
                <w:rFonts w:ascii="Arial" w:hAnsi="Arial"/>
                <w:b/>
              </w:rPr>
            </w:pPr>
            <w:r w:rsidRPr="005007F1">
              <w:rPr>
                <w:rFonts w:ascii="Arial" w:hAnsi="Arial"/>
                <w:b/>
              </w:rPr>
              <w:t>Comply with Occupational Health and Safety Act (OHSA) and Workplace Hazardous Materials Information systems (WHMIS) regulations, Material Safety Data Sheet (MSDS) information and manufacturer’s safe use specifications.</w:t>
            </w:r>
          </w:p>
          <w:p w:rsidR="005007F1" w:rsidRDefault="00500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07F1" w:rsidRPr="005007F1" w:rsidRDefault="005007F1">
            <w:pPr>
              <w:rPr>
                <w:rFonts w:ascii="Arial" w:hAnsi="Arial"/>
                <w:b/>
              </w:rPr>
            </w:pPr>
          </w:p>
          <w:p w:rsidR="005007F1" w:rsidRDefault="005007F1" w:rsidP="005007F1">
            <w:pPr>
              <w:rPr>
                <w:rFonts w:ascii="Arial" w:hAnsi="Arial"/>
                <w:b/>
              </w:rPr>
            </w:pPr>
            <w:r w:rsidRPr="005007F1">
              <w:rPr>
                <w:rFonts w:ascii="Arial" w:hAnsi="Arial"/>
                <w:b/>
              </w:rPr>
              <w:t>Interpret Occupational Health and Safety Act (OHSA) regulations</w:t>
            </w:r>
          </w:p>
          <w:p w:rsidR="005007F1" w:rsidRPr="005007F1" w:rsidRDefault="005007F1" w:rsidP="005007F1">
            <w:pPr>
              <w:rPr>
                <w:rFonts w:ascii="Arial" w:hAnsi="Arial"/>
                <w:b/>
              </w:rPr>
            </w:pPr>
          </w:p>
          <w:p w:rsidR="005007F1" w:rsidRPr="005007F1" w:rsidRDefault="005007F1" w:rsidP="005007F1">
            <w:pPr>
              <w:pStyle w:val="ListParagraph"/>
              <w:numPr>
                <w:ilvl w:val="0"/>
                <w:numId w:val="15"/>
              </w:numPr>
              <w:rPr>
                <w:rFonts w:ascii="Arial" w:hAnsi="Arial"/>
              </w:rPr>
            </w:pPr>
            <w:r w:rsidRPr="005007F1">
              <w:rPr>
                <w:rFonts w:ascii="Arial" w:hAnsi="Arial"/>
              </w:rPr>
              <w:t xml:space="preserve">Describe the legal responsibility of hairstylist for client safety and workplace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Describe the employer and employee responsibilities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Describe methods of protecting self and others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washing hands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wearing gloves </w:t>
            </w:r>
          </w:p>
          <w:p w:rsidR="005007F1" w:rsidRPr="005007F1" w:rsidRDefault="005007F1" w:rsidP="005007F1">
            <w:pPr>
              <w:pStyle w:val="ListParagraph"/>
              <w:numPr>
                <w:ilvl w:val="0"/>
                <w:numId w:val="15"/>
              </w:numPr>
              <w:rPr>
                <w:rFonts w:ascii="Arial" w:hAnsi="Arial"/>
              </w:rPr>
            </w:pPr>
            <w:r w:rsidRPr="005007F1">
              <w:rPr>
                <w:rFonts w:ascii="Arial" w:hAnsi="Arial"/>
              </w:rPr>
              <w:t xml:space="preserve">following OSHA guidelines  </w:t>
            </w:r>
          </w:p>
          <w:p w:rsidR="005007F1" w:rsidRDefault="005007F1" w:rsidP="005007F1">
            <w:pPr>
              <w:rPr>
                <w:rFonts w:ascii="Arial" w:hAnsi="Arial"/>
              </w:rPr>
            </w:pPr>
          </w:p>
          <w:p w:rsidR="005007F1" w:rsidRDefault="005007F1" w:rsidP="005007F1">
            <w:pPr>
              <w:rPr>
                <w:rFonts w:ascii="Arial" w:hAnsi="Arial"/>
                <w:b/>
              </w:rPr>
            </w:pPr>
            <w:r w:rsidRPr="005007F1">
              <w:rPr>
                <w:rFonts w:ascii="Arial" w:hAnsi="Arial"/>
                <w:b/>
              </w:rPr>
              <w:t>Interpret Workplace Hazardous Materials Information Systems (WHMIS) regulations:</w:t>
            </w:r>
          </w:p>
          <w:p w:rsidR="005007F1" w:rsidRPr="005007F1" w:rsidRDefault="005007F1" w:rsidP="005007F1">
            <w:pPr>
              <w:rPr>
                <w:rFonts w:ascii="Arial" w:hAnsi="Arial"/>
                <w:b/>
              </w:rPr>
            </w:pPr>
          </w:p>
          <w:p w:rsidR="005007F1" w:rsidRPr="005007F1" w:rsidRDefault="005007F1" w:rsidP="005007F1">
            <w:pPr>
              <w:pStyle w:val="ListParagraph"/>
              <w:numPr>
                <w:ilvl w:val="0"/>
                <w:numId w:val="16"/>
              </w:numPr>
              <w:rPr>
                <w:rFonts w:ascii="Arial" w:hAnsi="Arial"/>
              </w:rPr>
            </w:pPr>
            <w:r w:rsidRPr="005007F1">
              <w:rPr>
                <w:rFonts w:ascii="Arial" w:hAnsi="Arial"/>
              </w:rPr>
              <w:lastRenderedPageBreak/>
              <w:t xml:space="preserve">Describe the legal responsibility of the hairstylist and the employer </w:t>
            </w:r>
          </w:p>
          <w:p w:rsidR="005007F1" w:rsidRDefault="005007F1" w:rsidP="005007F1">
            <w:pPr>
              <w:pStyle w:val="ListParagraph"/>
              <w:numPr>
                <w:ilvl w:val="0"/>
                <w:numId w:val="16"/>
              </w:numPr>
              <w:rPr>
                <w:rFonts w:ascii="Arial" w:hAnsi="Arial"/>
              </w:rPr>
            </w:pPr>
            <w:r w:rsidRPr="005007F1">
              <w:rPr>
                <w:rFonts w:ascii="Arial" w:hAnsi="Arial"/>
              </w:rPr>
              <w:t>Identify the labels of any hazardous materials (e.g. symbols to indicate hazardous materials, etc.)</w:t>
            </w:r>
          </w:p>
          <w:p w:rsidR="005007F1" w:rsidRPr="005007F1" w:rsidRDefault="005007F1" w:rsidP="005007F1">
            <w:pPr>
              <w:pStyle w:val="ListParagraph"/>
              <w:numPr>
                <w:ilvl w:val="0"/>
                <w:numId w:val="16"/>
              </w:numPr>
              <w:rPr>
                <w:rFonts w:ascii="Arial" w:hAnsi="Arial"/>
              </w:rPr>
            </w:pPr>
            <w:r w:rsidRPr="005007F1">
              <w:rPr>
                <w:rFonts w:ascii="Arial" w:hAnsi="Arial"/>
              </w:rPr>
              <w:t xml:space="preserve">Read, interpret, understand and be capable of applying the information found in the applicable Material Safety Data Sheets to supplement the label with detailed hazard and precautionary information </w:t>
            </w:r>
          </w:p>
          <w:p w:rsidR="005007F1" w:rsidRPr="005007F1" w:rsidRDefault="005007F1" w:rsidP="005007F1">
            <w:pPr>
              <w:pStyle w:val="ListParagraph"/>
              <w:numPr>
                <w:ilvl w:val="0"/>
                <w:numId w:val="16"/>
              </w:numPr>
              <w:rPr>
                <w:rFonts w:ascii="Arial" w:hAnsi="Arial"/>
              </w:rPr>
            </w:pPr>
            <w:r w:rsidRPr="005007F1">
              <w:rPr>
                <w:rFonts w:ascii="Arial" w:hAnsi="Arial"/>
              </w:rPr>
              <w:t>Describe safe use and disposal of hazardous materials by following MSDS</w:t>
            </w:r>
            <w:r w:rsidR="001235F3">
              <w:rPr>
                <w:rFonts w:ascii="Arial" w:hAnsi="Arial"/>
              </w:rPr>
              <w:t xml:space="preserve"> information.</w:t>
            </w:r>
            <w:r w:rsidRPr="005007F1">
              <w:rPr>
                <w:rFonts w:ascii="Arial" w:hAnsi="Arial"/>
              </w:rPr>
              <w:t xml:space="preserve"> </w:t>
            </w:r>
          </w:p>
          <w:p w:rsidR="005007F1" w:rsidRPr="005007F1" w:rsidRDefault="005007F1" w:rsidP="005007F1">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5007F1" w:rsidRDefault="005007F1">
            <w:pPr>
              <w:rPr>
                <w:rFonts w:ascii="Arial" w:hAnsi="Arial"/>
                <w:b/>
              </w:rPr>
            </w:pPr>
            <w:r w:rsidRPr="005007F1">
              <w:rPr>
                <w:rFonts w:ascii="Arial" w:hAnsi="Arial"/>
                <w:b/>
              </w:rPr>
              <w:t>Respect clients and colleagues without discrimination.</w:t>
            </w:r>
          </w:p>
          <w:p w:rsidR="005007F1" w:rsidRDefault="00500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07F1" w:rsidRDefault="005007F1">
            <w:pPr>
              <w:rPr>
                <w:rFonts w:ascii="Arial" w:hAnsi="Arial"/>
              </w:rPr>
            </w:pPr>
          </w:p>
          <w:p w:rsidR="005007F1" w:rsidRPr="005007F1" w:rsidRDefault="005007F1" w:rsidP="005007F1">
            <w:pPr>
              <w:pStyle w:val="ListParagraph"/>
              <w:numPr>
                <w:ilvl w:val="0"/>
                <w:numId w:val="17"/>
              </w:numPr>
              <w:rPr>
                <w:rFonts w:ascii="Arial" w:hAnsi="Arial"/>
              </w:rPr>
            </w:pPr>
            <w:r>
              <w:rPr>
                <w:rFonts w:ascii="Arial" w:hAnsi="Arial"/>
              </w:rPr>
              <w:t xml:space="preserve">Cultural </w:t>
            </w:r>
            <w:r w:rsidR="001235F3">
              <w:rPr>
                <w:rFonts w:ascii="Arial" w:hAnsi="Arial"/>
              </w:rPr>
              <w:t>awareness</w:t>
            </w:r>
          </w:p>
          <w:p w:rsidR="005007F1" w:rsidRDefault="005007F1" w:rsidP="005007F1">
            <w:pPr>
              <w:pStyle w:val="ListParagraph"/>
              <w:numPr>
                <w:ilvl w:val="0"/>
                <w:numId w:val="17"/>
              </w:numPr>
              <w:rPr>
                <w:rFonts w:ascii="Arial" w:hAnsi="Arial"/>
              </w:rPr>
            </w:pPr>
            <w:r w:rsidRPr="005007F1">
              <w:rPr>
                <w:rFonts w:ascii="Arial" w:hAnsi="Arial"/>
              </w:rPr>
              <w:t>Professional ethic</w:t>
            </w:r>
            <w:r>
              <w:rPr>
                <w:rFonts w:ascii="Arial" w:hAnsi="Arial"/>
              </w:rPr>
              <w:t>s</w:t>
            </w:r>
          </w:p>
          <w:p w:rsidR="005007F1" w:rsidRPr="005007F1" w:rsidRDefault="005007F1" w:rsidP="005007F1">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007F1">
            <w:pPr>
              <w:rPr>
                <w:rFonts w:ascii="Arial" w:hAnsi="Arial"/>
                <w:b/>
                <w:u w:val="single"/>
              </w:rPr>
            </w:pPr>
            <w:r w:rsidRPr="005007F1">
              <w:rPr>
                <w:rFonts w:ascii="Arial" w:hAnsi="Arial"/>
                <w:b/>
                <w:u w:val="single"/>
              </w:rPr>
              <w:t>Apply ethical practices to all professional relationships.</w:t>
            </w:r>
          </w:p>
          <w:p w:rsidR="0060600A" w:rsidRPr="005007F1" w:rsidRDefault="0060600A">
            <w:pPr>
              <w:rPr>
                <w:rFonts w:ascii="Arial" w:hAnsi="Arial"/>
                <w:b/>
                <w:u w:val="single"/>
              </w:rPr>
            </w:pPr>
          </w:p>
          <w:p w:rsidR="005007F1" w:rsidRDefault="005007F1">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0600A" w:rsidRDefault="0060600A">
            <w:pPr>
              <w:rPr>
                <w:rFonts w:ascii="Arial" w:hAnsi="Arial"/>
              </w:rPr>
            </w:pPr>
          </w:p>
          <w:p w:rsidR="0060600A" w:rsidRPr="0060600A" w:rsidRDefault="0060600A" w:rsidP="0060600A">
            <w:pPr>
              <w:pStyle w:val="ListParagraph"/>
              <w:numPr>
                <w:ilvl w:val="0"/>
                <w:numId w:val="18"/>
              </w:numPr>
              <w:rPr>
                <w:rFonts w:ascii="Arial" w:hAnsi="Arial"/>
              </w:rPr>
            </w:pPr>
            <w:r w:rsidRPr="0060600A">
              <w:rPr>
                <w:rFonts w:ascii="Arial" w:hAnsi="Arial"/>
              </w:rPr>
              <w:t>Greeting practices</w:t>
            </w:r>
          </w:p>
          <w:p w:rsidR="0060600A" w:rsidRPr="0060600A" w:rsidRDefault="0060600A" w:rsidP="0060600A">
            <w:pPr>
              <w:pStyle w:val="ListParagraph"/>
              <w:numPr>
                <w:ilvl w:val="0"/>
                <w:numId w:val="18"/>
              </w:numPr>
              <w:rPr>
                <w:rFonts w:ascii="Arial" w:hAnsi="Arial"/>
              </w:rPr>
            </w:pPr>
            <w:r w:rsidRPr="0060600A">
              <w:rPr>
                <w:rFonts w:ascii="Arial" w:hAnsi="Arial"/>
              </w:rPr>
              <w:t>Privacy act</w:t>
            </w:r>
          </w:p>
          <w:p w:rsidR="0060600A" w:rsidRPr="0060600A" w:rsidRDefault="0060600A" w:rsidP="0060600A">
            <w:pPr>
              <w:pStyle w:val="ListParagraph"/>
              <w:numPr>
                <w:ilvl w:val="0"/>
                <w:numId w:val="18"/>
              </w:numPr>
              <w:rPr>
                <w:rFonts w:ascii="Arial" w:hAnsi="Arial"/>
              </w:rPr>
            </w:pPr>
            <w:r w:rsidRPr="0060600A">
              <w:rPr>
                <w:rFonts w:ascii="Arial" w:hAnsi="Arial"/>
              </w:rPr>
              <w:t>Respectful communication</w:t>
            </w:r>
          </w:p>
          <w:p w:rsidR="0060600A" w:rsidRPr="0060600A" w:rsidRDefault="0060600A" w:rsidP="0060600A">
            <w:pPr>
              <w:pStyle w:val="ListParagraph"/>
              <w:numPr>
                <w:ilvl w:val="0"/>
                <w:numId w:val="18"/>
              </w:numPr>
              <w:rPr>
                <w:rFonts w:ascii="Arial" w:hAnsi="Arial"/>
              </w:rPr>
            </w:pPr>
            <w:r w:rsidRPr="0060600A">
              <w:rPr>
                <w:rFonts w:ascii="Arial" w:hAnsi="Arial"/>
              </w:rPr>
              <w:t>Honest and professional services</w:t>
            </w:r>
          </w:p>
          <w:p w:rsidR="0060600A" w:rsidRPr="0060600A" w:rsidRDefault="0060600A" w:rsidP="0060600A">
            <w:pPr>
              <w:pStyle w:val="ListParagraph"/>
              <w:numPr>
                <w:ilvl w:val="0"/>
                <w:numId w:val="18"/>
              </w:numPr>
              <w:rPr>
                <w:rFonts w:ascii="Arial" w:hAnsi="Arial"/>
              </w:rPr>
            </w:pPr>
            <w:r w:rsidRPr="0060600A">
              <w:rPr>
                <w:rFonts w:ascii="Arial" w:hAnsi="Arial"/>
              </w:rPr>
              <w:t>Reliability and commitment to clients</w:t>
            </w:r>
          </w:p>
          <w:p w:rsidR="005007F1" w:rsidRDefault="00500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Pr="001235F3" w:rsidRDefault="00D1300B">
            <w:pPr>
              <w:rPr>
                <w:rFonts w:ascii="Arial" w:hAnsi="Arial"/>
                <w:b/>
              </w:rPr>
            </w:pPr>
          </w:p>
        </w:tc>
        <w:tc>
          <w:tcPr>
            <w:tcW w:w="567" w:type="dxa"/>
          </w:tcPr>
          <w:p w:rsidR="0002004F" w:rsidRPr="001235F3" w:rsidRDefault="0002004F" w:rsidP="0002004F">
            <w:pPr>
              <w:rPr>
                <w:rFonts w:ascii="Arial" w:hAnsi="Arial"/>
                <w:b/>
              </w:rPr>
            </w:pPr>
            <w:r w:rsidRPr="001235F3">
              <w:rPr>
                <w:rFonts w:ascii="Arial" w:hAnsi="Arial"/>
                <w:b/>
              </w:rPr>
              <w:t>1.</w:t>
            </w:r>
          </w:p>
          <w:p w:rsidR="0002004F" w:rsidRPr="001235F3" w:rsidRDefault="0002004F" w:rsidP="0002004F">
            <w:pPr>
              <w:rPr>
                <w:rFonts w:ascii="Arial" w:hAnsi="Arial"/>
                <w:b/>
              </w:rPr>
            </w:pPr>
            <w:r w:rsidRPr="001235F3">
              <w:rPr>
                <w:rFonts w:ascii="Arial" w:hAnsi="Arial"/>
                <w:b/>
              </w:rPr>
              <w:t>2.</w:t>
            </w:r>
          </w:p>
          <w:p w:rsidR="0002004F" w:rsidRPr="001235F3" w:rsidRDefault="0002004F" w:rsidP="0002004F">
            <w:pPr>
              <w:rPr>
                <w:rFonts w:ascii="Arial" w:hAnsi="Arial"/>
                <w:b/>
              </w:rPr>
            </w:pPr>
            <w:r w:rsidRPr="001235F3">
              <w:rPr>
                <w:rFonts w:ascii="Arial" w:hAnsi="Arial"/>
                <w:b/>
              </w:rPr>
              <w:t>3.</w:t>
            </w:r>
          </w:p>
          <w:p w:rsidR="0002004F" w:rsidRPr="001235F3" w:rsidRDefault="0002004F" w:rsidP="0002004F">
            <w:pPr>
              <w:rPr>
                <w:rFonts w:ascii="Arial" w:hAnsi="Arial"/>
                <w:b/>
              </w:rPr>
            </w:pPr>
            <w:r w:rsidRPr="001235F3">
              <w:rPr>
                <w:rFonts w:ascii="Arial" w:hAnsi="Arial"/>
                <w:b/>
              </w:rPr>
              <w:t>4.</w:t>
            </w:r>
          </w:p>
          <w:p w:rsidR="0002004F" w:rsidRPr="001235F3" w:rsidRDefault="0002004F" w:rsidP="0002004F">
            <w:pPr>
              <w:rPr>
                <w:rFonts w:ascii="Arial" w:hAnsi="Arial"/>
                <w:b/>
              </w:rPr>
            </w:pPr>
            <w:r w:rsidRPr="001235F3">
              <w:rPr>
                <w:rFonts w:ascii="Arial" w:hAnsi="Arial"/>
                <w:b/>
              </w:rPr>
              <w:t>5.</w:t>
            </w:r>
          </w:p>
          <w:p w:rsidR="001235F3" w:rsidRPr="001235F3" w:rsidRDefault="001235F3" w:rsidP="0002004F">
            <w:pPr>
              <w:rPr>
                <w:rFonts w:ascii="Arial" w:hAnsi="Arial"/>
                <w:b/>
              </w:rPr>
            </w:pPr>
          </w:p>
          <w:p w:rsidR="001235F3" w:rsidRPr="001235F3" w:rsidRDefault="001235F3" w:rsidP="001235F3">
            <w:pPr>
              <w:rPr>
                <w:rFonts w:ascii="Arial" w:hAnsi="Arial"/>
                <w:b/>
              </w:rPr>
            </w:pPr>
          </w:p>
          <w:p w:rsidR="00D1300B" w:rsidRPr="001235F3" w:rsidRDefault="001235F3" w:rsidP="001235F3">
            <w:pPr>
              <w:rPr>
                <w:rFonts w:ascii="Arial" w:hAnsi="Arial"/>
                <w:b/>
              </w:rPr>
            </w:pPr>
            <w:r w:rsidRPr="001235F3">
              <w:rPr>
                <w:rFonts w:ascii="Arial" w:hAnsi="Arial"/>
                <w:b/>
              </w:rPr>
              <w:t>6.</w:t>
            </w:r>
          </w:p>
        </w:tc>
        <w:tc>
          <w:tcPr>
            <w:tcW w:w="7614" w:type="dxa"/>
          </w:tcPr>
          <w:p w:rsidR="0002004F" w:rsidRDefault="0002004F">
            <w:pPr>
              <w:rPr>
                <w:rFonts w:ascii="Arial" w:hAnsi="Arial"/>
              </w:rPr>
            </w:pPr>
            <w:r w:rsidRPr="0002004F">
              <w:rPr>
                <w:rFonts w:ascii="Arial" w:hAnsi="Arial"/>
              </w:rPr>
              <w:t>Communication skills</w:t>
            </w:r>
            <w:r w:rsidR="001235F3">
              <w:rPr>
                <w:rFonts w:ascii="Arial" w:hAnsi="Arial"/>
              </w:rPr>
              <w:t xml:space="preserve">/consultation </w:t>
            </w:r>
            <w:r w:rsidR="00C104E4">
              <w:rPr>
                <w:rFonts w:ascii="Arial" w:hAnsi="Arial"/>
              </w:rPr>
              <w:t>practices</w:t>
            </w:r>
          </w:p>
          <w:p w:rsidR="00D1300B" w:rsidRDefault="001235F3" w:rsidP="0002004F">
            <w:pPr>
              <w:rPr>
                <w:rFonts w:ascii="Arial" w:hAnsi="Arial"/>
              </w:rPr>
            </w:pPr>
            <w:r>
              <w:rPr>
                <w:rFonts w:ascii="Arial" w:hAnsi="Arial"/>
              </w:rPr>
              <w:t xml:space="preserve">Interpreting </w:t>
            </w:r>
            <w:r w:rsidR="0002004F">
              <w:rPr>
                <w:rFonts w:ascii="Arial" w:hAnsi="Arial"/>
              </w:rPr>
              <w:t>MSDS information</w:t>
            </w:r>
          </w:p>
          <w:p w:rsidR="0002004F" w:rsidRDefault="0002004F" w:rsidP="0002004F">
            <w:pPr>
              <w:rPr>
                <w:rFonts w:ascii="Arial" w:hAnsi="Arial"/>
              </w:rPr>
            </w:pPr>
            <w:r w:rsidRPr="0002004F">
              <w:rPr>
                <w:rFonts w:ascii="Arial" w:hAnsi="Arial"/>
              </w:rPr>
              <w:t>Team player skills and concepts</w:t>
            </w:r>
          </w:p>
          <w:p w:rsidR="0002004F" w:rsidRDefault="0002004F" w:rsidP="0002004F">
            <w:pPr>
              <w:rPr>
                <w:rFonts w:ascii="Arial" w:hAnsi="Arial"/>
              </w:rPr>
            </w:pPr>
            <w:r w:rsidRPr="0002004F">
              <w:rPr>
                <w:rFonts w:ascii="Arial" w:hAnsi="Arial"/>
              </w:rPr>
              <w:t>Time management and organizational skills</w:t>
            </w:r>
          </w:p>
          <w:p w:rsidR="001235F3" w:rsidRDefault="0002004F" w:rsidP="001235F3">
            <w:pPr>
              <w:rPr>
                <w:rFonts w:ascii="Arial" w:hAnsi="Arial"/>
              </w:rPr>
            </w:pPr>
            <w:r w:rsidRPr="0002004F">
              <w:rPr>
                <w:rFonts w:ascii="Arial" w:hAnsi="Arial"/>
              </w:rPr>
              <w:t>Respect</w:t>
            </w:r>
            <w:r w:rsidR="001235F3">
              <w:rPr>
                <w:rFonts w:ascii="Arial" w:hAnsi="Arial"/>
              </w:rPr>
              <w:t xml:space="preserve">ful workplace behaviors dealing with </w:t>
            </w:r>
            <w:r w:rsidRPr="0002004F">
              <w:rPr>
                <w:rFonts w:ascii="Arial" w:hAnsi="Arial"/>
              </w:rPr>
              <w:t>diverse opi</w:t>
            </w:r>
            <w:r w:rsidR="001235F3">
              <w:rPr>
                <w:rFonts w:ascii="Arial" w:hAnsi="Arial"/>
              </w:rPr>
              <w:t>nions, values and belief systems</w:t>
            </w:r>
          </w:p>
          <w:p w:rsidR="001235F3" w:rsidRPr="001235F3" w:rsidRDefault="001235F3" w:rsidP="001235F3">
            <w:pPr>
              <w:rPr>
                <w:rFonts w:ascii="Arial" w:hAnsi="Arial"/>
              </w:rPr>
            </w:pPr>
          </w:p>
          <w:p w:rsidR="0002004F" w:rsidRPr="0002004F" w:rsidRDefault="0002004F" w:rsidP="0002004F">
            <w:pPr>
              <w:rPr>
                <w:rFonts w:ascii="Arial" w:hAnsi="Arial"/>
              </w:rPr>
            </w:pPr>
            <w:r w:rsidRPr="0002004F">
              <w:rPr>
                <w:rFonts w:ascii="Arial" w:hAnsi="Arial"/>
              </w:rPr>
              <w:t>Analyze, evaluate and apply relevant information</w:t>
            </w:r>
            <w:r w:rsidR="001235F3">
              <w:rPr>
                <w:rFonts w:ascii="Arial" w:hAnsi="Arial"/>
              </w:rPr>
              <w:t xml:space="preserve"> in a practical setting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004F" w:rsidRDefault="0002004F">
            <w:pPr>
              <w:rPr>
                <w:rFonts w:ascii="Arial" w:hAnsi="Arial"/>
                <w:b/>
              </w:rPr>
            </w:pPr>
          </w:p>
          <w:p w:rsidR="0002004F" w:rsidRPr="0002004F" w:rsidRDefault="0002004F" w:rsidP="0002004F">
            <w:pPr>
              <w:rPr>
                <w:rFonts w:ascii="Arial" w:hAnsi="Arial"/>
              </w:rPr>
            </w:pPr>
            <w:r w:rsidRPr="0002004F">
              <w:rPr>
                <w:rFonts w:ascii="Arial" w:hAnsi="Arial"/>
              </w:rPr>
              <w:t>Milady Textbook</w:t>
            </w:r>
          </w:p>
          <w:p w:rsidR="0002004F" w:rsidRPr="0002004F" w:rsidRDefault="0002004F" w:rsidP="0002004F">
            <w:pPr>
              <w:rPr>
                <w:rFonts w:ascii="Arial" w:hAnsi="Arial"/>
              </w:rPr>
            </w:pPr>
            <w:r w:rsidRPr="0002004F">
              <w:rPr>
                <w:rFonts w:ascii="Arial" w:hAnsi="Arial"/>
              </w:rPr>
              <w:t xml:space="preserve">Milady theory and practical workbooks </w:t>
            </w:r>
          </w:p>
          <w:p w:rsidR="0002004F" w:rsidRPr="0002004F" w:rsidRDefault="0002004F" w:rsidP="0002004F">
            <w:pPr>
              <w:rPr>
                <w:rFonts w:ascii="Arial" w:hAnsi="Arial"/>
              </w:rPr>
            </w:pPr>
            <w:r w:rsidRPr="0002004F">
              <w:rPr>
                <w:rFonts w:ascii="Arial" w:hAnsi="Arial"/>
              </w:rPr>
              <w:t>Pivot  Point Textbook</w:t>
            </w:r>
          </w:p>
          <w:p w:rsidR="0002004F" w:rsidRPr="0002004F" w:rsidRDefault="0002004F" w:rsidP="0002004F">
            <w:pPr>
              <w:rPr>
                <w:rFonts w:ascii="Arial" w:hAnsi="Arial"/>
              </w:rPr>
            </w:pPr>
            <w:r w:rsidRPr="0002004F">
              <w:rPr>
                <w:rFonts w:ascii="Arial" w:hAnsi="Arial"/>
              </w:rPr>
              <w:t>Pivot Point study guide</w:t>
            </w:r>
          </w:p>
          <w:p w:rsidR="0002004F" w:rsidRPr="0002004F" w:rsidRDefault="0002004F" w:rsidP="0002004F">
            <w:pPr>
              <w:rPr>
                <w:rFonts w:ascii="Arial" w:hAnsi="Arial"/>
              </w:rPr>
            </w:pPr>
            <w:r w:rsidRPr="0002004F">
              <w:rPr>
                <w:rFonts w:ascii="Arial" w:hAnsi="Arial"/>
              </w:rPr>
              <w:t>Paper, pens and binders</w:t>
            </w:r>
          </w:p>
          <w:p w:rsidR="0002004F" w:rsidRDefault="0002004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rsidP="0002004F">
            <w:pPr>
              <w:rPr>
                <w:rFonts w:ascii="Arial" w:hAnsi="Arial"/>
                <w:b/>
              </w:rPr>
            </w:pPr>
            <w:r>
              <w:rPr>
                <w:rFonts w:ascii="Arial" w:hAnsi="Arial"/>
                <w:b/>
              </w:rPr>
              <w:t>EVALUATION PROCESS/GRADING SYSTEM:</w:t>
            </w:r>
          </w:p>
          <w:p w:rsidR="0002004F" w:rsidRDefault="0002004F" w:rsidP="0002004F">
            <w:pPr>
              <w:rPr>
                <w:rFonts w:ascii="Arial" w:hAnsi="Arial"/>
                <w:b/>
              </w:rPr>
            </w:pPr>
          </w:p>
          <w:p w:rsidR="0002004F" w:rsidRPr="001235F3" w:rsidRDefault="0002004F" w:rsidP="0002004F">
            <w:pPr>
              <w:rPr>
                <w:b/>
                <w:u w:val="single"/>
              </w:rPr>
            </w:pPr>
            <w:r w:rsidRPr="001235F3">
              <w:rPr>
                <w:b/>
                <w:u w:val="single"/>
              </w:rPr>
              <w:t>Theory  Evaluation</w:t>
            </w:r>
          </w:p>
          <w:p w:rsidR="001235F3" w:rsidRPr="001235F3" w:rsidRDefault="001235F3" w:rsidP="0002004F">
            <w:pPr>
              <w:rPr>
                <w:b/>
              </w:rPr>
            </w:pPr>
          </w:p>
          <w:p w:rsidR="0002004F" w:rsidRDefault="0002004F" w:rsidP="0002004F">
            <w:r>
              <w:t xml:space="preserve">Theory                                  </w:t>
            </w:r>
            <w:r>
              <w:tab/>
              <w:t xml:space="preserve">            70%</w:t>
            </w:r>
          </w:p>
          <w:p w:rsidR="0002004F" w:rsidRDefault="0002004F" w:rsidP="0002004F">
            <w:r>
              <w:t>Assignmen</w:t>
            </w:r>
            <w:r w:rsidR="001235F3">
              <w:t>ts</w:t>
            </w:r>
            <w:r w:rsidR="0041596C">
              <w:t>/Attendance</w:t>
            </w:r>
            <w:r w:rsidR="001235F3">
              <w:t xml:space="preserve">                    3</w:t>
            </w:r>
            <w:r>
              <w:t>0%</w:t>
            </w:r>
          </w:p>
          <w:p w:rsidR="0002004F" w:rsidRDefault="0002004F" w:rsidP="0002004F"/>
          <w:p w:rsidR="0002004F" w:rsidRPr="001235F3" w:rsidRDefault="0002004F" w:rsidP="0002004F">
            <w:pPr>
              <w:rPr>
                <w:u w:val="single"/>
              </w:rPr>
            </w:pPr>
          </w:p>
          <w:p w:rsidR="0002004F" w:rsidRPr="001235F3" w:rsidRDefault="0002004F" w:rsidP="0002004F">
            <w:pPr>
              <w:rPr>
                <w:b/>
                <w:u w:val="single"/>
              </w:rPr>
            </w:pPr>
            <w:r w:rsidRPr="001235F3">
              <w:rPr>
                <w:b/>
                <w:u w:val="single"/>
              </w:rPr>
              <w:t>Practical Evaluation</w:t>
            </w:r>
          </w:p>
          <w:p w:rsidR="001235F3" w:rsidRPr="001235F3" w:rsidRDefault="001235F3" w:rsidP="0002004F">
            <w:pPr>
              <w:rPr>
                <w:b/>
              </w:rPr>
            </w:pPr>
          </w:p>
          <w:p w:rsidR="0002004F" w:rsidRDefault="0002004F" w:rsidP="0002004F">
            <w:r>
              <w:t>Practica</w:t>
            </w:r>
            <w:r w:rsidR="001235F3">
              <w:t xml:space="preserve">l Application                 </w:t>
            </w:r>
            <w:r w:rsidR="001235F3">
              <w:tab/>
              <w:t>7</w:t>
            </w:r>
            <w:r>
              <w:t>0%</w:t>
            </w:r>
          </w:p>
          <w:p w:rsidR="0002004F" w:rsidRDefault="001235F3" w:rsidP="0002004F">
            <w:r>
              <w:t>Professionalism/Attendance               3</w:t>
            </w:r>
            <w:r w:rsidR="0002004F">
              <w:t>0%</w:t>
            </w:r>
          </w:p>
          <w:p w:rsidR="0002004F" w:rsidRDefault="0002004F" w:rsidP="0002004F"/>
          <w:p w:rsidR="0002004F" w:rsidRDefault="0002004F" w:rsidP="0002004F"/>
          <w:p w:rsidR="0002004F" w:rsidRDefault="0002004F" w:rsidP="0002004F"/>
          <w:p w:rsidR="0002004F" w:rsidRDefault="0002004F" w:rsidP="0002004F"/>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02004F" w:rsidRDefault="0002004F">
            <w:pPr>
              <w:jc w:val="center"/>
              <w:rPr>
                <w:rFonts w:ascii="Arial" w:hAnsi="Arial" w:cs="Arial"/>
                <w:i/>
                <w:iCs/>
              </w:rPr>
            </w:pPr>
          </w:p>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DA7588">
        <w:tc>
          <w:tcPr>
            <w:tcW w:w="8856" w:type="dxa"/>
            <w:gridSpan w:val="4"/>
          </w:tcPr>
          <w:p w:rsidR="002876E6" w:rsidRDefault="002876E6">
            <w:pPr>
              <w:jc w:val="center"/>
              <w:rPr>
                <w:rFonts w:ascii="Arial" w:hAnsi="Arial" w:cs="Arial"/>
              </w:rPr>
            </w:pPr>
          </w:p>
        </w:tc>
      </w:tr>
      <w:tr w:rsidR="002876E6" w:rsidTr="00DA7588">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9F56AF" w:rsidRPr="009F56AF" w:rsidRDefault="00EF4EC9" w:rsidP="009F56AF">
            <w:pPr>
              <w:rPr>
                <w:rFonts w:ascii="Arial" w:hAnsi="Arial" w:cs="Arial"/>
                <w:szCs w:val="24"/>
              </w:rPr>
            </w:pPr>
            <w:r w:rsidRPr="009F56AF">
              <w:rPr>
                <w:rFonts w:ascii="Arial" w:hAnsi="Arial" w:cs="Arial"/>
                <w:szCs w:val="24"/>
              </w:rPr>
              <w:t>Attendance:</w:t>
            </w:r>
            <w:r w:rsidR="009F56AF" w:rsidRPr="009F56AF">
              <w:t xml:space="preserve"> </w:t>
            </w:r>
          </w:p>
          <w:p w:rsidR="008257C2" w:rsidRPr="00251140" w:rsidRDefault="009F56AF" w:rsidP="008257C2">
            <w:pPr>
              <w:rPr>
                <w:rFonts w:ascii="Arial" w:hAnsi="Arial" w:cs="Arial"/>
                <w:szCs w:val="24"/>
              </w:rPr>
            </w:pPr>
            <w:r w:rsidRPr="009F56A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w:t>
            </w:r>
            <w:r w:rsidRPr="00251140">
              <w:rPr>
                <w:rFonts w:ascii="Arial" w:hAnsi="Arial" w:cs="Arial"/>
                <w:szCs w:val="24"/>
              </w:rPr>
              <w:t xml:space="preserve">scheduled session.  </w:t>
            </w:r>
            <w:r w:rsidR="008257C2" w:rsidRPr="00251140">
              <w:rPr>
                <w:rFonts w:ascii="Arial" w:hAnsi="Arial" w:cs="Arial"/>
                <w:szCs w:val="24"/>
              </w:rPr>
              <w:t>It is departmental policy that no late arrivals will be admitted to class once the door has been closed for tests, quizzes and exams.</w:t>
            </w:r>
          </w:p>
          <w:p w:rsidR="006331C8" w:rsidRPr="00251140" w:rsidRDefault="006331C8" w:rsidP="00EF4EC9">
            <w:pPr>
              <w:rPr>
                <w:rFonts w:ascii="Arial" w:hAnsi="Arial" w:cs="Arial"/>
                <w:szCs w:val="24"/>
              </w:rPr>
            </w:pPr>
          </w:p>
          <w:p w:rsidR="00EF4EC9" w:rsidRPr="00C104E4" w:rsidRDefault="00EF4EC9" w:rsidP="00EF4EC9">
            <w:pPr>
              <w:rPr>
                <w:rFonts w:ascii="Arial" w:hAnsi="Arial" w:cs="Arial"/>
                <w:b/>
                <w:szCs w:val="24"/>
              </w:rPr>
            </w:pPr>
            <w:r w:rsidRPr="00251140">
              <w:rPr>
                <w:rFonts w:ascii="Arial" w:hAnsi="Arial" w:cs="Arial"/>
                <w:b/>
                <w:i/>
                <w:szCs w:val="24"/>
              </w:rPr>
              <w:t xml:space="preserve">It is the departmental policy that </w:t>
            </w:r>
            <w:r w:rsidR="006331C8" w:rsidRPr="00251140">
              <w:rPr>
                <w:rFonts w:ascii="Arial" w:hAnsi="Arial" w:cs="Arial"/>
                <w:b/>
                <w:i/>
                <w:szCs w:val="24"/>
              </w:rPr>
              <w:t xml:space="preserve">every hour missed in theory or salon it is the responsibility of that student to meet with the coordinator with a </w:t>
            </w:r>
            <w:r w:rsidR="00C104E4" w:rsidRPr="00251140">
              <w:rPr>
                <w:rFonts w:ascii="Arial" w:hAnsi="Arial" w:cs="Arial"/>
                <w:b/>
                <w:i/>
                <w:szCs w:val="24"/>
              </w:rPr>
              <w:t>prepared plan that will enable you to</w:t>
            </w:r>
            <w:r w:rsidR="006331C8" w:rsidRPr="00251140">
              <w:rPr>
                <w:rFonts w:ascii="Arial" w:hAnsi="Arial" w:cs="Arial"/>
                <w:b/>
                <w:i/>
                <w:szCs w:val="24"/>
              </w:rPr>
              <w:t xml:space="preserve"> make up the hours required</w:t>
            </w:r>
            <w:r w:rsidR="00C104E4" w:rsidRPr="00251140">
              <w:rPr>
                <w:rFonts w:ascii="Arial" w:hAnsi="Arial" w:cs="Arial"/>
                <w:b/>
                <w:i/>
                <w:szCs w:val="24"/>
              </w:rPr>
              <w:t xml:space="preserve"> in their entirety prior</w:t>
            </w:r>
            <w:r w:rsidR="006331C8" w:rsidRPr="00251140">
              <w:rPr>
                <w:rFonts w:ascii="Arial" w:hAnsi="Arial" w:cs="Arial"/>
                <w:b/>
                <w:i/>
                <w:szCs w:val="24"/>
              </w:rPr>
              <w:t xml:space="preserve"> to </w:t>
            </w:r>
            <w:r w:rsidR="00C104E4" w:rsidRPr="00251140">
              <w:rPr>
                <w:rFonts w:ascii="Arial" w:hAnsi="Arial" w:cs="Arial"/>
                <w:b/>
                <w:i/>
                <w:szCs w:val="24"/>
              </w:rPr>
              <w:t xml:space="preserve">the end of each semester to allow you to move forward to the next </w:t>
            </w:r>
            <w:r w:rsidR="006331C8" w:rsidRPr="00251140">
              <w:rPr>
                <w:rFonts w:ascii="Arial" w:hAnsi="Arial" w:cs="Arial"/>
                <w:b/>
                <w:i/>
                <w:szCs w:val="24"/>
              </w:rPr>
              <w:t>semester.</w:t>
            </w:r>
            <w:bookmarkStart w:id="0" w:name="_GoBack"/>
            <w:bookmarkEnd w:id="0"/>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41" w:rsidRDefault="008F4741">
      <w:r>
        <w:separator/>
      </w:r>
    </w:p>
  </w:endnote>
  <w:endnote w:type="continuationSeparator" w:id="0">
    <w:p w:rsidR="008F4741" w:rsidRDefault="008F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41" w:rsidRDefault="008F4741">
      <w:r>
        <w:separator/>
      </w:r>
    </w:p>
  </w:footnote>
  <w:footnote w:type="continuationSeparator" w:id="0">
    <w:p w:rsidR="008F4741" w:rsidRDefault="008F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22" w:rsidRDefault="00661E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E22" w:rsidRDefault="00661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E22" w:rsidRDefault="00661E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14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61E22">
      <w:tc>
        <w:tcPr>
          <w:tcW w:w="3794" w:type="dxa"/>
        </w:tcPr>
        <w:p w:rsidR="00661E22" w:rsidRDefault="00661E22">
          <w:pPr>
            <w:rPr>
              <w:rFonts w:ascii="Arial" w:hAnsi="Arial"/>
              <w:snapToGrid w:val="0"/>
            </w:rPr>
          </w:pPr>
          <w:r w:rsidRPr="0002004F">
            <w:rPr>
              <w:rFonts w:ascii="Arial" w:hAnsi="Arial"/>
              <w:snapToGrid w:val="0"/>
            </w:rPr>
            <w:t>Ethics, Regulations and Policy</w:t>
          </w:r>
        </w:p>
      </w:tc>
      <w:tc>
        <w:tcPr>
          <w:tcW w:w="1134" w:type="dxa"/>
        </w:tcPr>
        <w:p w:rsidR="00661E22" w:rsidRDefault="00661E22">
          <w:pPr>
            <w:pStyle w:val="Header"/>
            <w:jc w:val="center"/>
            <w:rPr>
              <w:rFonts w:ascii="Arial" w:hAnsi="Arial"/>
              <w:snapToGrid w:val="0"/>
            </w:rPr>
          </w:pPr>
        </w:p>
      </w:tc>
      <w:tc>
        <w:tcPr>
          <w:tcW w:w="3928" w:type="dxa"/>
        </w:tcPr>
        <w:p w:rsidR="00661E22" w:rsidRDefault="00661E22">
          <w:r w:rsidRPr="00D27286">
            <w:t>HSP 140</w:t>
          </w:r>
        </w:p>
      </w:tc>
    </w:tr>
    <w:tr w:rsidR="00661E22">
      <w:tc>
        <w:tcPr>
          <w:tcW w:w="3794" w:type="dxa"/>
        </w:tcPr>
        <w:p w:rsidR="00661E22" w:rsidRDefault="00661E22" w:rsidP="006331C8">
          <w:pPr>
            <w:rPr>
              <w:rFonts w:ascii="Arial" w:hAnsi="Arial"/>
              <w:snapToGrid w:val="0"/>
            </w:rPr>
          </w:pPr>
        </w:p>
      </w:tc>
      <w:tc>
        <w:tcPr>
          <w:tcW w:w="1134" w:type="dxa"/>
        </w:tcPr>
        <w:p w:rsidR="00661E22" w:rsidRDefault="00661E22">
          <w:pPr>
            <w:pStyle w:val="Header"/>
            <w:jc w:val="center"/>
            <w:rPr>
              <w:rFonts w:ascii="Arial" w:hAnsi="Arial"/>
              <w:snapToGrid w:val="0"/>
            </w:rPr>
          </w:pPr>
        </w:p>
      </w:tc>
      <w:tc>
        <w:tcPr>
          <w:tcW w:w="3928" w:type="dxa"/>
        </w:tcPr>
        <w:p w:rsidR="00661E22" w:rsidRDefault="00661E22"/>
      </w:tc>
    </w:tr>
  </w:tbl>
  <w:p w:rsidR="00661E22" w:rsidRDefault="00661E2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42F2B46"/>
    <w:multiLevelType w:val="hybridMultilevel"/>
    <w:tmpl w:val="9134F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523DAB"/>
    <w:multiLevelType w:val="hybridMultilevel"/>
    <w:tmpl w:val="17125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181944"/>
    <w:multiLevelType w:val="hybridMultilevel"/>
    <w:tmpl w:val="E6C48B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D280DCB"/>
    <w:multiLevelType w:val="hybridMultilevel"/>
    <w:tmpl w:val="0E1EE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9564974"/>
    <w:multiLevelType w:val="hybridMultilevel"/>
    <w:tmpl w:val="09125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B804DD5"/>
    <w:multiLevelType w:val="hybridMultilevel"/>
    <w:tmpl w:val="36085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9B0B4B"/>
    <w:multiLevelType w:val="hybridMultilevel"/>
    <w:tmpl w:val="BEEC1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7"/>
  </w:num>
  <w:num w:numId="3">
    <w:abstractNumId w:val="4"/>
  </w:num>
  <w:num w:numId="4">
    <w:abstractNumId w:val="12"/>
  </w:num>
  <w:num w:numId="5">
    <w:abstractNumId w:val="18"/>
  </w:num>
  <w:num w:numId="6">
    <w:abstractNumId w:val="2"/>
  </w:num>
  <w:num w:numId="7">
    <w:abstractNumId w:val="1"/>
  </w:num>
  <w:num w:numId="8">
    <w:abstractNumId w:val="9"/>
  </w:num>
  <w:num w:numId="9">
    <w:abstractNumId w:val="13"/>
  </w:num>
  <w:num w:numId="10">
    <w:abstractNumId w:val="3"/>
  </w:num>
  <w:num w:numId="11">
    <w:abstractNumId w:val="7"/>
  </w:num>
  <w:num w:numId="12">
    <w:abstractNumId w:val="0"/>
  </w:num>
  <w:num w:numId="13">
    <w:abstractNumId w:val="16"/>
  </w:num>
  <w:num w:numId="14">
    <w:abstractNumId w:val="5"/>
  </w:num>
  <w:num w:numId="15">
    <w:abstractNumId w:val="14"/>
  </w:num>
  <w:num w:numId="16">
    <w:abstractNumId w:val="11"/>
  </w:num>
  <w:num w:numId="17">
    <w:abstractNumId w:val="15"/>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04F"/>
    <w:rsid w:val="00024279"/>
    <w:rsid w:val="0004491B"/>
    <w:rsid w:val="000914B2"/>
    <w:rsid w:val="001235F3"/>
    <w:rsid w:val="0013201F"/>
    <w:rsid w:val="001428EB"/>
    <w:rsid w:val="00177078"/>
    <w:rsid w:val="001B72EE"/>
    <w:rsid w:val="00251140"/>
    <w:rsid w:val="00283F8A"/>
    <w:rsid w:val="002876E6"/>
    <w:rsid w:val="00295232"/>
    <w:rsid w:val="002D0F95"/>
    <w:rsid w:val="002D240A"/>
    <w:rsid w:val="003A0238"/>
    <w:rsid w:val="003C40E7"/>
    <w:rsid w:val="003D0B70"/>
    <w:rsid w:val="003D5562"/>
    <w:rsid w:val="003F31D1"/>
    <w:rsid w:val="0041596C"/>
    <w:rsid w:val="00441ECC"/>
    <w:rsid w:val="00455859"/>
    <w:rsid w:val="00497B5F"/>
    <w:rsid w:val="004E298B"/>
    <w:rsid w:val="005007F1"/>
    <w:rsid w:val="00532940"/>
    <w:rsid w:val="00532FB2"/>
    <w:rsid w:val="00533537"/>
    <w:rsid w:val="0056705E"/>
    <w:rsid w:val="005A28BC"/>
    <w:rsid w:val="005C10A6"/>
    <w:rsid w:val="0060600A"/>
    <w:rsid w:val="00613807"/>
    <w:rsid w:val="00626C24"/>
    <w:rsid w:val="006331C8"/>
    <w:rsid w:val="00661E22"/>
    <w:rsid w:val="00721404"/>
    <w:rsid w:val="00721FF2"/>
    <w:rsid w:val="00723208"/>
    <w:rsid w:val="00754E67"/>
    <w:rsid w:val="007A0698"/>
    <w:rsid w:val="007E6621"/>
    <w:rsid w:val="007F132C"/>
    <w:rsid w:val="007F73A4"/>
    <w:rsid w:val="00807801"/>
    <w:rsid w:val="0081323A"/>
    <w:rsid w:val="008257C2"/>
    <w:rsid w:val="008476B6"/>
    <w:rsid w:val="00867048"/>
    <w:rsid w:val="008F4741"/>
    <w:rsid w:val="009B5B24"/>
    <w:rsid w:val="009F56AF"/>
    <w:rsid w:val="00A01D87"/>
    <w:rsid w:val="00A023DB"/>
    <w:rsid w:val="00A526D3"/>
    <w:rsid w:val="00A85995"/>
    <w:rsid w:val="00A9176F"/>
    <w:rsid w:val="00A97B10"/>
    <w:rsid w:val="00AC5756"/>
    <w:rsid w:val="00B50404"/>
    <w:rsid w:val="00B778BA"/>
    <w:rsid w:val="00B835FC"/>
    <w:rsid w:val="00B843CA"/>
    <w:rsid w:val="00BA119A"/>
    <w:rsid w:val="00BA318C"/>
    <w:rsid w:val="00BC7832"/>
    <w:rsid w:val="00C0550E"/>
    <w:rsid w:val="00C104E4"/>
    <w:rsid w:val="00C53F7E"/>
    <w:rsid w:val="00C87B5D"/>
    <w:rsid w:val="00C97440"/>
    <w:rsid w:val="00C97897"/>
    <w:rsid w:val="00CB4EB0"/>
    <w:rsid w:val="00D1300B"/>
    <w:rsid w:val="00DA7588"/>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A7588"/>
    <w:pPr>
      <w:ind w:left="720"/>
      <w:contextualSpacing/>
    </w:pPr>
  </w:style>
  <w:style w:type="character" w:customStyle="1" w:styleId="Heading2Char">
    <w:name w:val="Heading 2 Char"/>
    <w:basedOn w:val="DefaultParagraphFont"/>
    <w:link w:val="Heading2"/>
    <w:rsid w:val="003F31D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DA7588"/>
    <w:pPr>
      <w:ind w:left="720"/>
      <w:contextualSpacing/>
    </w:pPr>
  </w:style>
  <w:style w:type="character" w:customStyle="1" w:styleId="Heading2Char">
    <w:name w:val="Heading 2 Char"/>
    <w:basedOn w:val="DefaultParagraphFont"/>
    <w:link w:val="Heading2"/>
    <w:rsid w:val="003F31D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BA64F-5BA5-4D3B-8FB3-D439E2B03445}"/>
</file>

<file path=customXml/itemProps2.xml><?xml version="1.0" encoding="utf-8"?>
<ds:datastoreItem xmlns:ds="http://schemas.openxmlformats.org/officeDocument/2006/customXml" ds:itemID="{45A42517-70EA-4430-B419-95138A50733D}"/>
</file>

<file path=customXml/itemProps3.xml><?xml version="1.0" encoding="utf-8"?>
<ds:datastoreItem xmlns:ds="http://schemas.openxmlformats.org/officeDocument/2006/customXml" ds:itemID="{617493DE-EE96-4315-BEE9-F5F867DD2737}"/>
</file>

<file path=docProps/app.xml><?xml version="1.0" encoding="utf-8"?>
<Properties xmlns="http://schemas.openxmlformats.org/officeDocument/2006/extended-properties" xmlns:vt="http://schemas.openxmlformats.org/officeDocument/2006/docPropsVTypes">
  <Template>Normal.dotm</Template>
  <TotalTime>19</TotalTime>
  <Pages>5</Pages>
  <Words>860</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2007-05-04T14:50:00Z</cp:lastPrinted>
  <dcterms:created xsi:type="dcterms:W3CDTF">2016-05-27T14:37:00Z</dcterms:created>
  <dcterms:modified xsi:type="dcterms:W3CDTF">2016-06-30T14:17:00Z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11037000</vt:r8>
  </property>
</Properties>
</file>